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DB" w:rsidRDefault="00BD2DDB" w:rsidP="00BD2D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5715</wp:posOffset>
            </wp:positionV>
            <wp:extent cx="742950" cy="751205"/>
            <wp:effectExtent l="0" t="0" r="0" b="0"/>
            <wp:wrapSquare wrapText="bothSides"/>
            <wp:docPr id="1" name="Obraz 1" descr="logo PZ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ZN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6B2" w:rsidRDefault="00BD2DDB" w:rsidP="00BD2D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DB">
        <w:rPr>
          <w:rFonts w:ascii="Times New Roman" w:hAnsi="Times New Roman" w:cs="Times New Roman"/>
          <w:b/>
          <w:sz w:val="24"/>
          <w:szCs w:val="24"/>
        </w:rPr>
        <w:t>PLAN PRACY KLUBU</w:t>
      </w:r>
      <w:r>
        <w:rPr>
          <w:rFonts w:ascii="Times New Roman" w:hAnsi="Times New Roman" w:cs="Times New Roman"/>
          <w:b/>
          <w:sz w:val="24"/>
          <w:szCs w:val="24"/>
        </w:rPr>
        <w:t xml:space="preserve"> MŁODYCH I AKTYWNYCH OSÓB NIEWIDOMYCH I SŁABOWIDZĄCYCH</w:t>
      </w:r>
      <w:r w:rsidRPr="00BD2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Pr="00BD2DDB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BD2DDB" w:rsidRDefault="00BD2DDB" w:rsidP="00BD2D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DDB" w:rsidRPr="00BD2DDB" w:rsidRDefault="00BD2DDB" w:rsidP="00BD2D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obejmuje kadencję obecnego Zarządu Klubu i ma charakter ramowy. W miarę pozyskiwanych środków i potrzeb klubowiczów może ulec zmianie.</w:t>
      </w:r>
    </w:p>
    <w:p w:rsidR="00BD2DDB" w:rsidRDefault="00BD2DDB" w:rsidP="00BD2D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701"/>
        <w:gridCol w:w="3696"/>
        <w:gridCol w:w="2072"/>
        <w:gridCol w:w="2165"/>
      </w:tblGrid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WYDARZENIA</w:t>
            </w:r>
          </w:p>
        </w:tc>
        <w:tc>
          <w:tcPr>
            <w:tcW w:w="2072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FINANSOWE</w:t>
            </w:r>
          </w:p>
        </w:tc>
        <w:tc>
          <w:tcPr>
            <w:tcW w:w="2165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UCZESTBIKÓW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 xml:space="preserve">spotkanie noworoczne – zakupić szampana, pączki – na spotkaniu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przedstawione zostanie </w:t>
            </w:r>
            <w:r w:rsidRPr="006256B2">
              <w:rPr>
                <w:rFonts w:ascii="Times New Roman" w:hAnsi="Times New Roman" w:cs="Times New Roman"/>
                <w:sz w:val="24"/>
                <w:szCs w:val="24"/>
              </w:rPr>
              <w:t>sprawozdanie za 2018 r. i plan pracy Klubu w 2019 r.</w:t>
            </w:r>
          </w:p>
        </w:tc>
        <w:tc>
          <w:tcPr>
            <w:tcW w:w="2072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</w:t>
            </w:r>
          </w:p>
        </w:tc>
        <w:tc>
          <w:tcPr>
            <w:tcW w:w="2165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Karnawałowe wyjście do kina oraz na pizzę.</w:t>
            </w:r>
          </w:p>
        </w:tc>
        <w:tc>
          <w:tcPr>
            <w:tcW w:w="2072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 do kina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2165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Taneczna impreza karnawałowo-walentynkowa w Sali Karmelitańskiej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poczęstunek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loteria fantowa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zabawa taneczna, DJ Grzegorz Orzeszko</w:t>
            </w:r>
          </w:p>
        </w:tc>
        <w:tc>
          <w:tcPr>
            <w:tcW w:w="2072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 i wynajęcie sali</w:t>
            </w:r>
          </w:p>
        </w:tc>
        <w:tc>
          <w:tcPr>
            <w:tcW w:w="2165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Kobiet w Klubie Wioślarskim TRYTON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sportowe,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zawody kobiet i mężczyzn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ergonometrze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poczęstunek,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upominki dla pań</w:t>
            </w:r>
          </w:p>
        </w:tc>
        <w:tc>
          <w:tcPr>
            <w:tcW w:w="2072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 oraz upominki</w:t>
            </w:r>
          </w:p>
        </w:tc>
        <w:tc>
          <w:tcPr>
            <w:tcW w:w="2165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Wielkanocne w Sali Karmelitańskiej. Tradycyjnie każdy przynosi coś na wspólny stół świąteczny.</w:t>
            </w:r>
          </w:p>
        </w:tc>
        <w:tc>
          <w:tcPr>
            <w:tcW w:w="2072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Odpłatność za salę</w:t>
            </w:r>
          </w:p>
        </w:tc>
        <w:tc>
          <w:tcPr>
            <w:tcW w:w="2165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26-28.04.2019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Wstępnie zaplanowano wyjazd do Berlina – termin może ulec zmianie. Zwiedzenie stolicy Niemiec, nocleg.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koleżanka klubowa Karolina Jarosik</w:t>
            </w:r>
          </w:p>
        </w:tc>
        <w:tc>
          <w:tcPr>
            <w:tcW w:w="2072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biletów wstępu, opłata przewodnika, nocleg, wyżywienie</w:t>
            </w:r>
          </w:p>
        </w:tc>
        <w:tc>
          <w:tcPr>
            <w:tcW w:w="2165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 świetlicy Okręgu i prezentacja kandydatów do Zarządu Klubu.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 z przewodnikiem po Starym Rynku – poprowadzi koleżanka klubowa Justyna Kędra.</w:t>
            </w:r>
          </w:p>
        </w:tc>
        <w:tc>
          <w:tcPr>
            <w:tcW w:w="2072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</w:t>
            </w:r>
          </w:p>
        </w:tc>
        <w:tc>
          <w:tcPr>
            <w:tcW w:w="2165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wyborcze w świetlicy Okręgu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29.06-08.07.2019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części klubowiczów do Hiszpanii z Biurem Podróży JANKOWSCY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DB" w:rsidTr="00BD2DDB">
        <w:tc>
          <w:tcPr>
            <w:tcW w:w="1701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16-23.08.2019</w:t>
            </w:r>
          </w:p>
        </w:tc>
        <w:tc>
          <w:tcPr>
            <w:tcW w:w="3696" w:type="dxa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klubowiczów do Ośrodka w Muszynie. Wyjazd ma charakter turystyczno-rekreacyjny: zwiedzanie, chodzenie po górskich szlakach, integracja grupy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BD2DDB" w:rsidRDefault="00BD2DDB" w:rsidP="00BD2D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DDB" w:rsidRDefault="00BD2DDB" w:rsidP="00BD2D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DDB" w:rsidRPr="00BD2DDB" w:rsidRDefault="00BD2DDB" w:rsidP="00BD2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DDB">
        <w:rPr>
          <w:rFonts w:ascii="Times New Roman" w:hAnsi="Times New Roman" w:cs="Times New Roman"/>
          <w:sz w:val="24"/>
          <w:szCs w:val="24"/>
        </w:rPr>
        <w:t xml:space="preserve">Zarząd Klubu dokonał wcześniejszych rezerwacji Sali z myślą o spotkaniach, które tradycyjnie już organizowane </w:t>
      </w:r>
      <w:r>
        <w:rPr>
          <w:rFonts w:ascii="Times New Roman" w:hAnsi="Times New Roman" w:cs="Times New Roman"/>
          <w:sz w:val="24"/>
          <w:szCs w:val="24"/>
        </w:rPr>
        <w:t>są od lat dla członków Klubu</w:t>
      </w:r>
    </w:p>
    <w:p w:rsidR="002B72D9" w:rsidRDefault="002B72D9" w:rsidP="002B72D9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opłatkowe – 07.12.2019</w:t>
      </w:r>
      <w:r w:rsidR="00BD2DDB">
        <w:rPr>
          <w:rFonts w:ascii="Times New Roman" w:hAnsi="Times New Roman" w:cs="Times New Roman"/>
          <w:sz w:val="24"/>
          <w:szCs w:val="24"/>
        </w:rPr>
        <w:t>r</w:t>
      </w:r>
    </w:p>
    <w:p w:rsidR="006256B2" w:rsidRDefault="002B72D9" w:rsidP="00BD2DDB">
      <w:pPr>
        <w:spacing w:line="36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Sylwestra – 31.12.2019 </w:t>
      </w:r>
      <w:r w:rsidR="00BD2DDB">
        <w:rPr>
          <w:rFonts w:ascii="Times New Roman" w:hAnsi="Times New Roman" w:cs="Times New Roman"/>
          <w:sz w:val="24"/>
          <w:szCs w:val="24"/>
        </w:rPr>
        <w:t>r</w:t>
      </w:r>
    </w:p>
    <w:p w:rsidR="006256B2" w:rsidRPr="006256B2" w:rsidRDefault="006256B2" w:rsidP="006256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256B2" w:rsidRPr="006256B2" w:rsidSect="00BD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C3"/>
    <w:multiLevelType w:val="hybridMultilevel"/>
    <w:tmpl w:val="E0D6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B2"/>
    <w:rsid w:val="002B72D9"/>
    <w:rsid w:val="005E3C02"/>
    <w:rsid w:val="006256B2"/>
    <w:rsid w:val="00B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24E8-1EC4-46D3-AAA0-64CD7BA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B2"/>
    <w:pPr>
      <w:ind w:left="720"/>
      <w:contextualSpacing/>
    </w:pPr>
  </w:style>
  <w:style w:type="table" w:styleId="Tabela-Siatka">
    <w:name w:val="Table Grid"/>
    <w:basedOn w:val="Standardowy"/>
    <w:uiPriority w:val="39"/>
    <w:rsid w:val="00BD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zn-wielkopolska.org.pl/logo1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zn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Baer</dc:creator>
  <cp:keywords/>
  <dc:description/>
  <cp:lastModifiedBy>MAGDA</cp:lastModifiedBy>
  <cp:revision>2</cp:revision>
  <dcterms:created xsi:type="dcterms:W3CDTF">2019-01-15T08:12:00Z</dcterms:created>
  <dcterms:modified xsi:type="dcterms:W3CDTF">2019-01-15T08:12:00Z</dcterms:modified>
</cp:coreProperties>
</file>